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mallCaps/>
          <w:color w:val="000000"/>
          <w:sz w:val="28"/>
          <w:szCs w:val="28"/>
          <w:lang w:eastAsia="ru-RU"/>
        </w:rPr>
        <w:t>ОРЛОВСКАЯ ОБЛАСТЬ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АДМИНИСТРАЦИЯ БОГОРОДСКОГО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>СЕЛЬСКОГО ПОСЕЛЕНИЯ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0A6CF3">
        <w:rPr>
          <w:rFonts w:ascii="Times New Roman" w:hAnsi="Times New Roman"/>
          <w:b/>
          <w:bCs/>
          <w:color w:val="000000"/>
          <w:sz w:val="28"/>
          <w:szCs w:val="28"/>
        </w:rPr>
        <w:t>8 июня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 года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Богородское</w:t>
      </w:r>
    </w:p>
    <w:p w:rsidR="007A7FA7" w:rsidRDefault="007A7FA7" w:rsidP="007A7F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ЗАКЛЮЧЕНИЕ № </w:t>
      </w:r>
      <w:r w:rsidR="000A6C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2C26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результатам  антикоррупционной экспертизы проекта   решения Богородского сельского совета народных депутатов Глазуновского района   от____    2024 года №__ «</w:t>
      </w:r>
      <w:r w:rsidR="004B6F32">
        <w:rPr>
          <w:b/>
          <w:bCs/>
          <w:color w:val="000000"/>
          <w:sz w:val="28"/>
          <w:szCs w:val="28"/>
        </w:rPr>
        <w:t>О внесении изменений в Решение Богородского сельского Совета народных депутатов «</w:t>
      </w:r>
      <w:bookmarkStart w:id="0" w:name="_GoBack"/>
      <w:bookmarkEnd w:id="0"/>
      <w:r w:rsidR="004B6F32">
        <w:rPr>
          <w:b/>
          <w:bCs/>
          <w:color w:val="000000"/>
          <w:sz w:val="28"/>
          <w:szCs w:val="28"/>
        </w:rPr>
        <w:t>О бюджете Богородского сельского поселения Глазуновского района Орловской области на 2024 год и на плановый период 2025 и 2026 годов</w:t>
      </w:r>
      <w:r>
        <w:rPr>
          <w:b/>
          <w:bCs/>
          <w:color w:val="000000"/>
          <w:sz w:val="28"/>
          <w:szCs w:val="28"/>
        </w:rPr>
        <w:t xml:space="preserve"> »</w:t>
      </w: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</w:p>
    <w:p w:rsidR="007A7FA7" w:rsidRDefault="007A7FA7" w:rsidP="007A7FA7">
      <w:pPr>
        <w:pStyle w:val="Style4"/>
        <w:ind w:right="4190"/>
        <w:rPr>
          <w:b/>
          <w:bCs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Ведущим специалистом  администрации Богородского сельского поселения Глазуновского района  в соответствии со статьей 6 Федерального закона от 25 декабря 2008 года № 273 – ФЗ «О противодействии коррупции» и Порядком антикоррупционной экспертизы НПА и проектов органов местного самоуправления Богородского сельского поселения Глазуновского района,  утвержденным Решением Богородского сельского Совета народных депутатов Глазуновского района от 29 июня 2012 года № 10 «О порядке проведения антикоррупционной экспертизы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 правовых актов и проектов нормативных  правовых актов органов местного самоуправлении Богородского сельского поселения Глазуновского района» и проектов нормативных правовых актов органов местного самоуправления Богородского сельского поселения Глазуновского района», проведена антикоррупционная  экспертиза 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«</w:t>
      </w:r>
      <w:r w:rsidR="004B6F32">
        <w:rPr>
          <w:b/>
          <w:bCs/>
          <w:color w:val="000000"/>
          <w:sz w:val="28"/>
          <w:szCs w:val="28"/>
        </w:rPr>
        <w:t xml:space="preserve">О внесении изменений в Решение Богородского сельского Совета </w:t>
      </w:r>
      <w:r w:rsidR="004B6F32">
        <w:rPr>
          <w:b/>
          <w:bCs/>
          <w:color w:val="000000"/>
          <w:sz w:val="28"/>
          <w:szCs w:val="28"/>
        </w:rPr>
        <w:lastRenderedPageBreak/>
        <w:t>народных депутатов «</w:t>
      </w:r>
      <w:proofErr w:type="gramStart"/>
      <w:r w:rsidR="004B6F32">
        <w:rPr>
          <w:b/>
          <w:bCs/>
          <w:color w:val="000000"/>
          <w:sz w:val="28"/>
          <w:szCs w:val="28"/>
        </w:rPr>
        <w:t>,О</w:t>
      </w:r>
      <w:proofErr w:type="gramEnd"/>
      <w:r w:rsidR="004B6F32">
        <w:rPr>
          <w:b/>
          <w:bCs/>
          <w:color w:val="000000"/>
          <w:sz w:val="28"/>
          <w:szCs w:val="28"/>
        </w:rPr>
        <w:t xml:space="preserve"> бюджете Богородского сельского поселения Глазуновского района Орловской области на 2024 год и на плановый период 2025 и 2026 годов</w:t>
      </w:r>
      <w:r>
        <w:rPr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предоставленного ведущим специалистом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коррупции, в результате чего, установлено:      </w:t>
      </w:r>
    </w:p>
    <w:p w:rsidR="007A7FA7" w:rsidRDefault="007A7FA7" w:rsidP="007A7FA7">
      <w:pPr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Проект нормативного правового акта проекта  </w:t>
      </w:r>
      <w:r>
        <w:rPr>
          <w:b/>
          <w:bCs/>
          <w:color w:val="000000"/>
          <w:sz w:val="28"/>
          <w:szCs w:val="28"/>
        </w:rPr>
        <w:t xml:space="preserve">решения Богородского сельского Совета народных депутатов Глазуновского района   от____    2024 года №__ 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r w:rsidR="004B6F32">
        <w:rPr>
          <w:b/>
          <w:bCs/>
          <w:color w:val="000000"/>
          <w:sz w:val="28"/>
          <w:szCs w:val="28"/>
        </w:rPr>
        <w:t>О внесении изменений в Решение Богородского сельского Совета народных депутатов «</w:t>
      </w:r>
      <w:proofErr w:type="gramStart"/>
      <w:r w:rsidR="004B6F32">
        <w:rPr>
          <w:b/>
          <w:bCs/>
          <w:color w:val="000000"/>
          <w:sz w:val="28"/>
          <w:szCs w:val="28"/>
        </w:rPr>
        <w:t>,О</w:t>
      </w:r>
      <w:proofErr w:type="gramEnd"/>
      <w:r w:rsidR="004B6F32">
        <w:rPr>
          <w:b/>
          <w:bCs/>
          <w:color w:val="000000"/>
          <w:sz w:val="28"/>
          <w:szCs w:val="28"/>
        </w:rPr>
        <w:t xml:space="preserve"> бюджете Богородского сельского поселения Глазуновского района Орловской области на 2024 год и на плановый период 2025 и 2026 годов</w:t>
      </w:r>
      <w:r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администрацией Богородского сельского поселения Глазуновского района Орловской области , размещён на официальном сайте Богородского сельского поселения Глазуновского района в разделе   «Антикоррупционная экспертиза» для проведения независимой  экспертизы  нормативных правовых актов администрации Богородского сельского поселения Глазуновского района на коррупционность. В срок установленный Порядком антикоррупционной экспертизы  муниципальных актов и иных документов администрации Богородского сельского поселения Глазуновского района, от независимых экспертов  заключения не поступали.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ходе антикоррупционной экспертизы проекта нормативного правового  акта коррупционные факторы не обнаружены.</w:t>
      </w:r>
    </w:p>
    <w:p w:rsidR="007A7FA7" w:rsidRDefault="007A7FA7" w:rsidP="007A7F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Нормативный  правовой  акт  может быть рекомендован  для официального принятия.</w:t>
      </w: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</w:p>
    <w:p w:rsidR="007A7FA7" w:rsidRDefault="007A7FA7" w:rsidP="007A7FA7">
      <w:pPr>
        <w:tabs>
          <w:tab w:val="left" w:pos="76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7A7FA7" w:rsidRDefault="007A7FA7" w:rsidP="007A7FA7">
      <w:pPr>
        <w:tabs>
          <w:tab w:val="left" w:pos="62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Богородского сельского поселения</w:t>
      </w:r>
      <w:r>
        <w:rPr>
          <w:rFonts w:ascii="Times New Roman" w:hAnsi="Times New Roman"/>
          <w:sz w:val="28"/>
          <w:szCs w:val="28"/>
        </w:rPr>
        <w:tab/>
        <w:t>Н.А. Молчанова</w:t>
      </w:r>
    </w:p>
    <w:p w:rsidR="00436949" w:rsidRPr="007A7FA7" w:rsidRDefault="00436949">
      <w:pPr>
        <w:rPr>
          <w:rFonts w:ascii="Times New Roman" w:hAnsi="Times New Roman"/>
        </w:rPr>
      </w:pPr>
    </w:p>
    <w:sectPr w:rsidR="00436949" w:rsidRPr="007A7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7"/>
    <w:rsid w:val="000A6CF3"/>
    <w:rsid w:val="002C265D"/>
    <w:rsid w:val="00436949"/>
    <w:rsid w:val="004B6F32"/>
    <w:rsid w:val="007A7FA7"/>
    <w:rsid w:val="00AB4AB3"/>
    <w:rsid w:val="00B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A7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7A7FA7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3</cp:revision>
  <dcterms:created xsi:type="dcterms:W3CDTF">2024-07-02T11:53:00Z</dcterms:created>
  <dcterms:modified xsi:type="dcterms:W3CDTF">2024-07-02T11:53:00Z</dcterms:modified>
</cp:coreProperties>
</file>