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BB" w:rsidRPr="0040604B" w:rsidRDefault="00747ABB" w:rsidP="00747AB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ОРЛОВСКАЯ ОБЛАСТЬ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>ГЛАЗУНОВСКИЙ РАЙОН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БОГОРОДСКОГО СЕЛЬСКОГО ПОСЕЛЕНИЯ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747ABB" w:rsidRPr="0040604B" w:rsidRDefault="00747ABB" w:rsidP="00747A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«  </w:t>
      </w: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»   </w:t>
      </w:r>
      <w:r w:rsidR="00047B13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2E6C0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04B">
        <w:rPr>
          <w:rFonts w:ascii="Arial" w:eastAsia="Times New Roman" w:hAnsi="Arial" w:cs="Arial"/>
          <w:sz w:val="24"/>
          <w:szCs w:val="24"/>
          <w:lang w:eastAsia="ru-RU"/>
        </w:rPr>
        <w:t xml:space="preserve">       С.Богородское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 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4648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47ABB" w:rsidRPr="0040604B" w:rsidRDefault="00747ABB" w:rsidP="00747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BB" w:rsidRPr="0040604B" w:rsidRDefault="00747ABB" w:rsidP="002E6C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результатам антикоррупционной  экспертизы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46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4D4648">
        <w:rPr>
          <w:b/>
          <w:bCs/>
          <w:color w:val="000000"/>
          <w:sz w:val="28"/>
          <w:szCs w:val="28"/>
        </w:rPr>
        <w:t xml:space="preserve"> </w:t>
      </w:r>
      <w:r w:rsidR="00383148">
        <w:rPr>
          <w:b/>
          <w:bCs/>
          <w:color w:val="000000"/>
          <w:sz w:val="28"/>
          <w:szCs w:val="28"/>
        </w:rPr>
        <w:t>О внесении  изменений в Решение Богородского сельского Совета народных депутатов « о бюджете Богородского сельского поселения Глазуновского района Орловской области на 2024 год и на плановый период 2025 и 2026 годов</w:t>
      </w:r>
      <w:r w:rsidR="004D4648">
        <w:rPr>
          <w:b/>
          <w:bCs/>
          <w:color w:val="000000"/>
          <w:sz w:val="28"/>
          <w:szCs w:val="28"/>
        </w:rPr>
        <w:t xml:space="preserve">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747ABB" w:rsidRPr="0040604B" w:rsidRDefault="00047B13" w:rsidP="000D17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Ведущим специалистом администрации Богородского сельского поселения Глазуновского района в соответствии со статьей 6 Федерального закона от 25 декабря 2008 года  № 273-ФЗ «О противодействии коррупции»  и порядком антикоррупционной экспертизы НПА и проектов НПА органов местного самоуправления Богородского сельского поселения Глазуновского района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решением Богородского сельского Совета народных депутатов № 10 от 29.06.2012 года  «О порядке проведения  антикоррупционной экспертизы нормативных правовых актов   и  </w:t>
      </w:r>
      <w:proofErr w:type="gramStart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проектов нормативных правовых актов органов местного самоуправления Богородского сельского поселения Глазуновского района»,  проведена  антикоррупционная экспертиза  </w:t>
      </w:r>
      <w:r w:rsidR="00747AB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Богородского сельского Совета народных депутатов 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31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383148">
        <w:rPr>
          <w:b/>
          <w:bCs/>
          <w:color w:val="000000"/>
          <w:sz w:val="28"/>
          <w:szCs w:val="28"/>
        </w:rPr>
        <w:t>О внесении  изменений в Решение Богородского сельского Совета народных депутатов « о бюджете Богородского сельского поселения Глазуновского района Орловской области на 2024 год и на плановый период 2025 и 2026 годов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>представленного  ведущим специалистом</w:t>
      </w:r>
      <w:proofErr w:type="gramEnd"/>
      <w:r w:rsidR="00747ABB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Богородского сельского поселения Глазуновского района, в целях выявления в нем положений, способствующих созданию условий для проявления  коррупции, в результате чего, установлено: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gramStart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1.Нормативный правовой акт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Богородского сельского Совета народных депутатов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31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5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2E6C08"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="00383148">
        <w:rPr>
          <w:b/>
          <w:bCs/>
          <w:color w:val="000000"/>
          <w:sz w:val="28"/>
          <w:szCs w:val="28"/>
        </w:rPr>
        <w:t>О внесении  изменений в Решение Богородского сельского Совета народных депутатов « о бюджете Богородского сельского поселения Глазуновского района Орловской области на 2024 год и на плановый период 2025 и 2026 годов</w:t>
      </w:r>
      <w:bookmarkStart w:id="0" w:name="_GoBack"/>
      <w:bookmarkEnd w:id="0"/>
      <w:r w:rsidR="002E6C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 на официальном сайте Богородского сельского поселения Глазуновского района в разделе «Антикоррупционная экспертиза» для</w:t>
      </w:r>
      <w:proofErr w:type="gramEnd"/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независимой экспертизы нормативных правовых актов администрации Богородского сельского поселения Глазуновского района на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коррупциогенность. В срок, установленный порядком антикоррупционной экспертизы проектов муниципальных правовых актов и иных документов администрации Богородского сельского поселения Глазуновского района, от независимых экспертов заключения не поступали.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2.В ходе антикоррупционной экспертизы  нормативного правового акта коррупциогенные факторы не обнаружены.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специалист администрации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Богородского сельского поселения </w:t>
      </w:r>
      <w:r w:rsidR="00047B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Н.А. Молчанова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0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Pr="0040604B" w:rsidRDefault="00747ABB" w:rsidP="00747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7ABB" w:rsidRDefault="00747ABB" w:rsidP="00747A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</w:p>
    <w:p w:rsidR="0013101F" w:rsidRDefault="0013101F"/>
    <w:sectPr w:rsidR="0013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B"/>
    <w:rsid w:val="00047B13"/>
    <w:rsid w:val="000D1772"/>
    <w:rsid w:val="0013101F"/>
    <w:rsid w:val="002E6C08"/>
    <w:rsid w:val="00383148"/>
    <w:rsid w:val="00437CF2"/>
    <w:rsid w:val="004D4648"/>
    <w:rsid w:val="00747ABB"/>
    <w:rsid w:val="008A122F"/>
    <w:rsid w:val="009139B3"/>
    <w:rsid w:val="00B45F61"/>
    <w:rsid w:val="00CC1A0C"/>
    <w:rsid w:val="00E1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Bogorodskoe</dc:creator>
  <cp:lastModifiedBy>Bogorodskoe</cp:lastModifiedBy>
  <cp:revision>2</cp:revision>
  <dcterms:created xsi:type="dcterms:W3CDTF">2024-07-02T12:20:00Z</dcterms:created>
  <dcterms:modified xsi:type="dcterms:W3CDTF">2024-07-02T12:20:00Z</dcterms:modified>
</cp:coreProperties>
</file>