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FB" w:rsidRPr="00D12C45" w:rsidRDefault="00FB33FB" w:rsidP="00FB33F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D12C45">
        <w:rPr>
          <w:bCs w:val="0"/>
          <w:color w:val="000000"/>
          <w:sz w:val="24"/>
          <w:szCs w:val="24"/>
          <w:u w:val="single"/>
        </w:rPr>
        <w:t xml:space="preserve">Регламентированы сроки и порядок </w:t>
      </w:r>
      <w:proofErr w:type="gramStart"/>
      <w:r w:rsidRPr="00D12C45">
        <w:rPr>
          <w:bCs w:val="0"/>
          <w:color w:val="000000"/>
          <w:sz w:val="24"/>
          <w:szCs w:val="24"/>
          <w:u w:val="single"/>
        </w:rPr>
        <w:t>хранения актов согласования местоположения границ земельных участков</w:t>
      </w:r>
      <w:proofErr w:type="gramEnd"/>
    </w:p>
    <w:p w:rsidR="00FB33FB" w:rsidRPr="00114025" w:rsidRDefault="00FB33FB" w:rsidP="00FB33F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proofErr w:type="gramStart"/>
      <w:r w:rsidRPr="00114025">
        <w:rPr>
          <w:color w:val="000000"/>
        </w:rPr>
        <w:t>С 05.12.2016 г. в ступает в силу Приказ Министерства экономического развития РФ от 9 июня 2016 г. N 363 "Об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недвижимости".</w:t>
      </w:r>
      <w:proofErr w:type="gramEnd"/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</w:t>
      </w:r>
      <w:proofErr w:type="gramStart"/>
      <w:r w:rsidRPr="00114025">
        <w:rPr>
          <w:color w:val="000000"/>
        </w:rPr>
        <w:t>Согласно</w:t>
      </w:r>
      <w:proofErr w:type="gramEnd"/>
      <w:r w:rsidRPr="00114025">
        <w:rPr>
          <w:color w:val="000000"/>
        </w:rPr>
        <w:t xml:space="preserve"> данного Приказа кадастровый инженер обязан хранить акты согласования местоположения границ земельных участков, подготовленные в ходе выполнения кадастровых работ, и передавать их в орган кадастрового учета. Если кадастровый инженер является работником организации, то данная обязанность возлагается на эту организацию. Установлены порядок и сроки хранения и передачи указанных актов.</w:t>
      </w: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Акты должны храниться в местах, недоступных для посторонних лиц. Условия хранения должны обеспечивать предотвращение хищения, утраты или порчи документов, искажения, подделки или утраты содержащейся в них информации.</w:t>
      </w: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Также подлежат хранению документы, свидетельствующие о соблюдении установленного порядка извещения заинтересованных лиц о проведении собрания о согласовании местоположения границ земельного участка (земельных участков). Приведен перечень таких документов.</w:t>
      </w: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Прописан порядок действий в случае истребования актов согласования судом или их изъятия в соответствии с законодательством.</w:t>
      </w: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Регламентирована процедура передачи актов в орган кадастрового учета. Это должно быть сделано в течение 30 рабочих дней со дня осуществления кадастрового учета земельного участка (земельных участков) в соответствии с межевым планом, содержащим электронные образы указанных документов.</w:t>
      </w:r>
    </w:p>
    <w:p w:rsidR="00FB33FB" w:rsidRPr="00114025" w:rsidRDefault="00FB33FB" w:rsidP="00FB33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3FB" w:rsidRPr="00114025" w:rsidRDefault="00FB33FB" w:rsidP="00FB33FB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375EA8" w:rsidRDefault="00375EA8"/>
    <w:sectPr w:rsidR="0037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3FB"/>
    <w:rsid w:val="00375EA8"/>
    <w:rsid w:val="00FB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2016-12-23T06:59:00Z</dcterms:created>
  <dcterms:modified xsi:type="dcterms:W3CDTF">2016-12-23T06:59:00Z</dcterms:modified>
</cp:coreProperties>
</file>