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96" w:rsidRPr="00D13D96" w:rsidRDefault="00D13D96" w:rsidP="00D13D96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4"/>
          <w:szCs w:val="24"/>
          <w:u w:val="single"/>
        </w:rPr>
      </w:pPr>
      <w:r w:rsidRPr="00D13D96">
        <w:rPr>
          <w:bCs w:val="0"/>
          <w:color w:val="000000"/>
          <w:sz w:val="24"/>
          <w:szCs w:val="24"/>
          <w:u w:val="single"/>
        </w:rPr>
        <w:t>Приостановка подачи газа при наличии задолженности</w:t>
      </w:r>
    </w:p>
    <w:p w:rsidR="00D13D96" w:rsidRPr="007D1411" w:rsidRDefault="00D13D96" w:rsidP="00D13D96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8"/>
          <w:szCs w:val="28"/>
          <w:u w:val="single"/>
        </w:rPr>
      </w:pPr>
    </w:p>
    <w:p w:rsidR="00D13D96" w:rsidRPr="007D1411" w:rsidRDefault="00D13D96" w:rsidP="00D13D96">
      <w:pPr>
        <w:pStyle w:val="a3"/>
        <w:shd w:val="clear" w:color="auto" w:fill="FFFFFF"/>
        <w:spacing w:before="24" w:beforeAutospacing="0" w:after="336" w:afterAutospacing="0" w:line="276" w:lineRule="auto"/>
        <w:ind w:right="28" w:firstLine="709"/>
        <w:contextualSpacing/>
        <w:jc w:val="both"/>
        <w:rPr>
          <w:color w:val="000000"/>
        </w:rPr>
      </w:pPr>
      <w:r w:rsidRPr="007D1411">
        <w:rPr>
          <w:rStyle w:val="apple-converted-space"/>
          <w:color w:val="000000"/>
        </w:rPr>
        <w:t> </w:t>
      </w:r>
      <w:r w:rsidRPr="007D1411">
        <w:rPr>
          <w:color w:val="000000"/>
        </w:rPr>
        <w:t>В соответствии с Федеральным законом «О газоснабжении» № 69-ФЗ от 31.03.1999 Постановлением Правительства РФ от 21.07.2008 № 549 утверждены Правила поставки газа для обеспечения коммунально-бытовых нужд граждан (далее также – Правила поставки газа).</w:t>
      </w:r>
    </w:p>
    <w:p w:rsidR="00D13D96" w:rsidRPr="007D1411" w:rsidRDefault="00D13D96" w:rsidP="00D13D96">
      <w:pPr>
        <w:pStyle w:val="a3"/>
        <w:shd w:val="clear" w:color="auto" w:fill="FFFFFF"/>
        <w:spacing w:before="24" w:beforeAutospacing="0" w:after="336" w:afterAutospacing="0" w:line="276" w:lineRule="auto"/>
        <w:ind w:right="28" w:firstLine="709"/>
        <w:contextualSpacing/>
        <w:jc w:val="both"/>
        <w:rPr>
          <w:color w:val="000000"/>
        </w:rPr>
      </w:pPr>
      <w:r w:rsidRPr="007D1411">
        <w:rPr>
          <w:color w:val="000000"/>
        </w:rPr>
        <w:t xml:space="preserve">     Согласно </w:t>
      </w:r>
      <w:proofErr w:type="spellStart"/>
      <w:proofErr w:type="gramStart"/>
      <w:r w:rsidRPr="007D1411">
        <w:rPr>
          <w:color w:val="000000"/>
        </w:rPr>
        <w:t>п</w:t>
      </w:r>
      <w:proofErr w:type="spellEnd"/>
      <w:proofErr w:type="gramEnd"/>
      <w:r w:rsidRPr="007D1411">
        <w:rPr>
          <w:color w:val="000000"/>
        </w:rPr>
        <w:t>/</w:t>
      </w:r>
      <w:proofErr w:type="spellStart"/>
      <w:r w:rsidRPr="007D1411">
        <w:rPr>
          <w:color w:val="000000"/>
        </w:rPr>
        <w:t>п</w:t>
      </w:r>
      <w:proofErr w:type="spellEnd"/>
      <w:r w:rsidRPr="007D1411">
        <w:rPr>
          <w:color w:val="000000"/>
        </w:rPr>
        <w:t xml:space="preserve"> «в» п.45 Правил поставки газа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случае неоплаты или неполной оплаты потребленного газа в течение 2 расчетных периодов подряд.</w:t>
      </w:r>
    </w:p>
    <w:p w:rsidR="00D13D96" w:rsidRPr="007D1411" w:rsidRDefault="00D13D96" w:rsidP="00D13D96">
      <w:pPr>
        <w:pStyle w:val="a3"/>
        <w:shd w:val="clear" w:color="auto" w:fill="FFFFFF"/>
        <w:spacing w:before="24" w:beforeAutospacing="0" w:after="336" w:afterAutospacing="0" w:line="276" w:lineRule="auto"/>
        <w:ind w:right="28" w:firstLine="709"/>
        <w:contextualSpacing/>
        <w:jc w:val="both"/>
        <w:rPr>
          <w:color w:val="000000"/>
        </w:rPr>
      </w:pPr>
      <w:r w:rsidRPr="007D1411">
        <w:rPr>
          <w:color w:val="000000"/>
        </w:rPr>
        <w:t xml:space="preserve">     Пунктом 46 Правил поставки газа предусмотрено, что до приостановления исполнения договора поставщик газа обязан направить абоненту уведомление по почте заказным письмом (с уведомлением о его вручении) о предстоящем приостановлении подачи газа и его причинах не </w:t>
      </w:r>
      <w:proofErr w:type="gramStart"/>
      <w:r w:rsidRPr="007D1411">
        <w:rPr>
          <w:color w:val="000000"/>
        </w:rPr>
        <w:t>позднее</w:t>
      </w:r>
      <w:proofErr w:type="gramEnd"/>
      <w:r w:rsidRPr="007D1411">
        <w:rPr>
          <w:color w:val="000000"/>
        </w:rPr>
        <w:t xml:space="preserve"> чем за 20 календарных дней до дня приостановления подачи газа.</w:t>
      </w:r>
    </w:p>
    <w:p w:rsidR="00D13D96" w:rsidRDefault="00D13D96" w:rsidP="00D13D96">
      <w:pPr>
        <w:pStyle w:val="a3"/>
        <w:shd w:val="clear" w:color="auto" w:fill="FFFFFF"/>
        <w:spacing w:before="24" w:beforeAutospacing="0" w:after="336" w:afterAutospacing="0" w:line="276" w:lineRule="auto"/>
        <w:ind w:right="28" w:firstLine="709"/>
        <w:contextualSpacing/>
        <w:jc w:val="both"/>
        <w:rPr>
          <w:color w:val="000000"/>
        </w:rPr>
      </w:pPr>
      <w:r w:rsidRPr="007D1411">
        <w:rPr>
          <w:color w:val="000000"/>
        </w:rPr>
        <w:t>     Пунктом 48 Правил предоставления газа установлено, что поставка газа возобновляется в случае устранения абонентом причин, послуживших основанием для приостановления подачи газа, при условии оплаты абонентом расходов, понесенных в связи с проведением работ по отключению и подключению газоиспользующего оборудования этого абонента.</w:t>
      </w:r>
    </w:p>
    <w:p w:rsidR="00D13D96" w:rsidRDefault="00D13D96" w:rsidP="00D13D96">
      <w:pPr>
        <w:pStyle w:val="a3"/>
        <w:shd w:val="clear" w:color="auto" w:fill="FFFFFF"/>
        <w:spacing w:before="24" w:beforeAutospacing="0" w:after="336" w:afterAutospacing="0" w:line="276" w:lineRule="auto"/>
        <w:ind w:right="28" w:firstLine="709"/>
        <w:contextualSpacing/>
        <w:rPr>
          <w:color w:val="000000"/>
        </w:rPr>
      </w:pPr>
    </w:p>
    <w:p w:rsidR="00D13D96" w:rsidRDefault="00D13D96" w:rsidP="00D13D96">
      <w:pPr>
        <w:pStyle w:val="a3"/>
        <w:shd w:val="clear" w:color="auto" w:fill="FFFFFF"/>
        <w:spacing w:before="24" w:beforeAutospacing="0" w:after="336" w:afterAutospacing="0" w:line="276" w:lineRule="auto"/>
        <w:ind w:right="28" w:firstLine="709"/>
        <w:contextualSpacing/>
        <w:rPr>
          <w:color w:val="000000"/>
        </w:rPr>
      </w:pPr>
    </w:p>
    <w:p w:rsidR="00D13D96" w:rsidRPr="007D1411" w:rsidRDefault="00D13D96" w:rsidP="00D13D96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7D1411">
        <w:rPr>
          <w:color w:val="000000"/>
        </w:rPr>
        <w:t>Прокуратура Глазуновского района</w:t>
      </w:r>
    </w:p>
    <w:p w:rsidR="00D13D96" w:rsidRPr="007D1411" w:rsidRDefault="00D13D96" w:rsidP="00D13D96">
      <w:pPr>
        <w:pStyle w:val="a3"/>
        <w:shd w:val="clear" w:color="auto" w:fill="FFFFFF"/>
        <w:spacing w:before="24" w:beforeAutospacing="0" w:after="336" w:afterAutospacing="0" w:line="276" w:lineRule="auto"/>
        <w:ind w:right="28" w:firstLine="709"/>
        <w:contextualSpacing/>
        <w:rPr>
          <w:color w:val="000000"/>
        </w:rPr>
      </w:pPr>
    </w:p>
    <w:p w:rsidR="00DD37F6" w:rsidRDefault="00DD37F6"/>
    <w:sectPr w:rsidR="00DD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D96"/>
    <w:rsid w:val="00D13D96"/>
    <w:rsid w:val="00DD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1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3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2016-12-23T06:44:00Z</dcterms:created>
  <dcterms:modified xsi:type="dcterms:W3CDTF">2016-12-23T06:45:00Z</dcterms:modified>
</cp:coreProperties>
</file>