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84" w:rsidRPr="00114025" w:rsidRDefault="00273D84" w:rsidP="00273D84">
      <w:pPr>
        <w:pStyle w:val="1"/>
        <w:shd w:val="clear" w:color="auto" w:fill="FFFFFF"/>
        <w:spacing w:before="0" w:beforeAutospacing="0" w:after="0" w:afterAutospacing="0" w:line="276" w:lineRule="auto"/>
        <w:ind w:firstLine="709"/>
        <w:contextualSpacing/>
        <w:jc w:val="both"/>
        <w:rPr>
          <w:bCs w:val="0"/>
          <w:color w:val="000000"/>
          <w:sz w:val="24"/>
          <w:szCs w:val="24"/>
          <w:u w:val="single"/>
        </w:rPr>
      </w:pPr>
      <w:r w:rsidRPr="00114025">
        <w:rPr>
          <w:bCs w:val="0"/>
          <w:color w:val="000000"/>
          <w:sz w:val="24"/>
          <w:szCs w:val="24"/>
          <w:u w:val="single"/>
        </w:rPr>
        <w:t>Порядок ведения Федерального списка экстремистских материалов</w:t>
      </w:r>
    </w:p>
    <w:p w:rsidR="00273D84" w:rsidRPr="00114025" w:rsidRDefault="00273D84" w:rsidP="00273D84">
      <w:pPr>
        <w:spacing w:after="0"/>
        <w:ind w:firstLine="709"/>
        <w:contextualSpacing/>
        <w:jc w:val="both"/>
        <w:rPr>
          <w:rFonts w:ascii="Times New Roman" w:hAnsi="Times New Roman" w:cs="Times New Roman"/>
          <w:sz w:val="24"/>
          <w:szCs w:val="24"/>
        </w:rPr>
      </w:pPr>
    </w:p>
    <w:p w:rsidR="00273D84" w:rsidRPr="00114025" w:rsidRDefault="00273D84" w:rsidP="00273D84">
      <w:pPr>
        <w:spacing w:after="0"/>
        <w:ind w:firstLine="709"/>
        <w:contextualSpacing/>
        <w:jc w:val="both"/>
        <w:rPr>
          <w:rFonts w:ascii="Times New Roman" w:hAnsi="Times New Roman" w:cs="Times New Roman"/>
          <w:sz w:val="24"/>
          <w:szCs w:val="24"/>
        </w:rPr>
      </w:pPr>
    </w:p>
    <w:p w:rsidR="00273D84" w:rsidRPr="00114025" w:rsidRDefault="00273D84" w:rsidP="00273D84">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Приказом Министерства юстиции Российской Федерации от 24.11.2016 N 264 внесены изменения в порядок ведения федерального списка экстремистских материалов, утвержденный приказом Министерства юстиции РФ от 11 декабря 2015 г. N 289". Зарегистрировано в Минюсте России 30.11.2016 N 44492.</w:t>
      </w:r>
    </w:p>
    <w:p w:rsidR="00273D84" w:rsidRPr="00114025" w:rsidRDefault="00273D84" w:rsidP="00273D84">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В соответствии со ст. 13 Федерального закона от 25 июля 2002 г. N 114-ФЗ "О противодействии экстремистской деятельности" на территории РФ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РФ, производство, хранение или распространение экстремистских материалов является правонарушением и влечет за собой ответственность.</w:t>
      </w:r>
    </w:p>
    <w:p w:rsidR="00273D84" w:rsidRPr="00114025" w:rsidRDefault="00273D84" w:rsidP="00273D84">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xml:space="preserve">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Одновременно с решением о признании информационных материалов </w:t>
      </w:r>
      <w:proofErr w:type="gramStart"/>
      <w:r w:rsidRPr="00114025">
        <w:rPr>
          <w:color w:val="000000"/>
        </w:rPr>
        <w:t>экстремистскими</w:t>
      </w:r>
      <w:proofErr w:type="gramEnd"/>
      <w:r w:rsidRPr="00114025">
        <w:rPr>
          <w:color w:val="000000"/>
        </w:rPr>
        <w:t xml:space="preserve"> судом принимается решение об их конфискации. Копия вступившего в законную силу решения о признании информационных материалов </w:t>
      </w:r>
      <w:proofErr w:type="gramStart"/>
      <w:r w:rsidRPr="00114025">
        <w:rPr>
          <w:color w:val="000000"/>
        </w:rPr>
        <w:t>экстремистскими</w:t>
      </w:r>
      <w:proofErr w:type="gramEnd"/>
      <w:r w:rsidRPr="00114025">
        <w:rPr>
          <w:color w:val="000000"/>
        </w:rPr>
        <w:t xml:space="preserve"> направляется судом в трехдневный срок в федеральный орган государственной регистрации.</w:t>
      </w:r>
    </w:p>
    <w:p w:rsidR="00273D84" w:rsidRPr="00114025" w:rsidRDefault="00273D84" w:rsidP="00273D84">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xml:space="preserve">     Федеральный орган государственной регистрации на основании решения суда о признании информационных материалов </w:t>
      </w:r>
      <w:proofErr w:type="gramStart"/>
      <w:r w:rsidRPr="00114025">
        <w:rPr>
          <w:color w:val="000000"/>
        </w:rPr>
        <w:t>экстремистскими</w:t>
      </w:r>
      <w:proofErr w:type="gramEnd"/>
      <w:r w:rsidRPr="00114025">
        <w:rPr>
          <w:color w:val="000000"/>
        </w:rPr>
        <w:t xml:space="preserve"> в течение тридцати дней вносит их в федеральный список экстремистских материалов.</w:t>
      </w:r>
    </w:p>
    <w:p w:rsidR="00273D84" w:rsidRPr="00114025" w:rsidRDefault="00273D84" w:rsidP="00273D84">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Порядок ведения федерального списка экстремистских материалов устанавливается федеральным органом государственной регистрации.</w:t>
      </w:r>
    </w:p>
    <w:p w:rsidR="00273D84" w:rsidRPr="00114025" w:rsidRDefault="00273D84" w:rsidP="00273D84">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273D84" w:rsidRPr="00114025" w:rsidRDefault="00273D84" w:rsidP="00273D84">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xml:space="preserve">     Федеральный список экстремистских материалов с 1 января 2017 года будет содержать, помимо прочих, сведения о дате включения в федеральный список, размещенный на официальном сайте Минюста России в информационно-телекоммуникационной сети Интернет ("http://www.minjust.ru" </w:t>
      </w:r>
      <w:proofErr w:type="spellStart"/>
      <w:r w:rsidRPr="00114025">
        <w:rPr>
          <w:color w:val="000000"/>
        </w:rPr>
        <w:t>www.minjust.ru</w:t>
      </w:r>
      <w:proofErr w:type="spellEnd"/>
      <w:r w:rsidRPr="00114025">
        <w:rPr>
          <w:color w:val="000000"/>
        </w:rPr>
        <w:t>), сведений об информационном материале.</w:t>
      </w:r>
    </w:p>
    <w:p w:rsidR="00273D84" w:rsidRPr="00114025" w:rsidRDefault="00273D84" w:rsidP="00273D84">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Дата включения в федеральный список экстремистских материалов сведений об экстремистском материале указывается для экстремистских материалов, включенных в список с 1 января 2017 года.</w:t>
      </w:r>
    </w:p>
    <w:p w:rsidR="00273D84" w:rsidRDefault="00273D84" w:rsidP="00273D84">
      <w:pPr>
        <w:pStyle w:val="a3"/>
        <w:shd w:val="clear" w:color="auto" w:fill="FFFFFF"/>
        <w:spacing w:before="24" w:beforeAutospacing="0" w:after="0" w:afterAutospacing="0" w:line="276" w:lineRule="auto"/>
        <w:ind w:right="28" w:firstLine="709"/>
        <w:contextualSpacing/>
        <w:jc w:val="both"/>
        <w:rPr>
          <w:color w:val="000000"/>
        </w:rPr>
      </w:pPr>
    </w:p>
    <w:p w:rsidR="00273D84" w:rsidRDefault="00273D84" w:rsidP="00273D84">
      <w:pPr>
        <w:pStyle w:val="a3"/>
        <w:shd w:val="clear" w:color="auto" w:fill="FFFFFF"/>
        <w:spacing w:before="24" w:beforeAutospacing="0" w:after="0" w:afterAutospacing="0" w:line="276" w:lineRule="auto"/>
        <w:ind w:right="28" w:firstLine="709"/>
        <w:contextualSpacing/>
        <w:jc w:val="both"/>
        <w:rPr>
          <w:color w:val="000000"/>
        </w:rPr>
      </w:pPr>
    </w:p>
    <w:p w:rsidR="00273D84" w:rsidRPr="00114025" w:rsidRDefault="00273D84" w:rsidP="00273D84">
      <w:pPr>
        <w:pStyle w:val="a3"/>
        <w:shd w:val="clear" w:color="auto" w:fill="FFFFFF"/>
        <w:spacing w:before="24" w:beforeAutospacing="0" w:after="0" w:afterAutospacing="0" w:line="276" w:lineRule="auto"/>
        <w:ind w:right="28" w:firstLine="709"/>
        <w:contextualSpacing/>
        <w:jc w:val="both"/>
        <w:rPr>
          <w:color w:val="000000"/>
        </w:rPr>
      </w:pPr>
      <w:r w:rsidRPr="00114025">
        <w:rPr>
          <w:color w:val="000000"/>
        </w:rPr>
        <w:t>Прокуратура Глазуновского района</w:t>
      </w:r>
    </w:p>
    <w:p w:rsidR="00273D84" w:rsidRDefault="00273D84" w:rsidP="00273D84">
      <w:pPr>
        <w:spacing w:after="0"/>
        <w:ind w:firstLine="709"/>
        <w:contextualSpacing/>
        <w:jc w:val="both"/>
        <w:rPr>
          <w:rFonts w:ascii="Times New Roman" w:hAnsi="Times New Roman" w:cs="Times New Roman"/>
          <w:sz w:val="24"/>
          <w:szCs w:val="24"/>
        </w:rPr>
      </w:pPr>
    </w:p>
    <w:p w:rsidR="00273D84" w:rsidRPr="00114025" w:rsidRDefault="00273D84" w:rsidP="00273D84">
      <w:pPr>
        <w:spacing w:after="0"/>
        <w:ind w:firstLine="709"/>
        <w:contextualSpacing/>
        <w:jc w:val="both"/>
        <w:rPr>
          <w:rFonts w:ascii="Times New Roman" w:hAnsi="Times New Roman" w:cs="Times New Roman"/>
          <w:sz w:val="24"/>
          <w:szCs w:val="24"/>
        </w:rPr>
      </w:pPr>
    </w:p>
    <w:p w:rsidR="007726D7" w:rsidRDefault="007726D7"/>
    <w:sectPr w:rsidR="00772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3D84"/>
    <w:rsid w:val="00273D84"/>
    <w:rsid w:val="00772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3D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D84"/>
    <w:rPr>
      <w:rFonts w:ascii="Times New Roman" w:eastAsia="Times New Roman" w:hAnsi="Times New Roman" w:cs="Times New Roman"/>
      <w:b/>
      <w:bCs/>
      <w:kern w:val="36"/>
      <w:sz w:val="48"/>
      <w:szCs w:val="48"/>
    </w:rPr>
  </w:style>
  <w:style w:type="paragraph" w:styleId="a3">
    <w:name w:val="Normal (Web)"/>
    <w:basedOn w:val="a"/>
    <w:uiPriority w:val="99"/>
    <w:unhideWhenUsed/>
    <w:rsid w:val="00273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Company>Microsoft</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2016-12-23T06:46:00Z</dcterms:created>
  <dcterms:modified xsi:type="dcterms:W3CDTF">2016-12-23T06:46:00Z</dcterms:modified>
</cp:coreProperties>
</file>