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B2" w:rsidRPr="00114025" w:rsidRDefault="00F255B2" w:rsidP="00F255B2">
      <w:pPr>
        <w:pStyle w:val="1"/>
        <w:shd w:val="clear" w:color="auto" w:fill="FFFFFF"/>
        <w:spacing w:before="0" w:beforeAutospacing="0" w:after="0" w:afterAutospacing="0" w:line="276" w:lineRule="auto"/>
        <w:ind w:firstLine="709"/>
        <w:contextualSpacing/>
        <w:jc w:val="center"/>
        <w:rPr>
          <w:bCs w:val="0"/>
          <w:color w:val="000000"/>
          <w:sz w:val="24"/>
          <w:szCs w:val="24"/>
          <w:u w:val="single"/>
        </w:rPr>
      </w:pPr>
      <w:r w:rsidRPr="00114025">
        <w:rPr>
          <w:bCs w:val="0"/>
          <w:color w:val="000000"/>
          <w:sz w:val="24"/>
          <w:szCs w:val="24"/>
          <w:u w:val="single"/>
        </w:rPr>
        <w:t>Налогоплательщики смогут узнавать о начислениях налогов и штрафов, а также о задолженностях через МФЦ</w:t>
      </w:r>
    </w:p>
    <w:p w:rsidR="00F255B2" w:rsidRPr="00114025" w:rsidRDefault="00F255B2" w:rsidP="00F255B2">
      <w:pPr>
        <w:spacing w:after="0"/>
        <w:ind w:firstLine="709"/>
        <w:contextualSpacing/>
        <w:jc w:val="both"/>
        <w:rPr>
          <w:rFonts w:ascii="Times New Roman" w:hAnsi="Times New Roman" w:cs="Times New Roman"/>
          <w:sz w:val="24"/>
          <w:szCs w:val="24"/>
        </w:rPr>
      </w:pPr>
    </w:p>
    <w:p w:rsidR="00F255B2" w:rsidRPr="00114025" w:rsidRDefault="00F255B2" w:rsidP="00F255B2">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Федеральная налоговая служба России в письме от 05.10.2016 № ОА-4-17/18835@ проинформировала налогоплательщиков о начислениях налогов, сборов, пеней, штрафов, процентов, в том числе с истекшим сроком уплаты (задолженности) в многофункциональных центрах предоставления государственных и муниципальных услуг</w:t>
      </w:r>
    </w:p>
    <w:p w:rsidR="00F255B2" w:rsidRPr="00114025" w:rsidRDefault="00F255B2" w:rsidP="00F255B2">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Сообщено, что для этого УФНС России по субъектам РФ необходимо уведомить МФЦ о возможности информирования граждан о начислениях налогов, сборов, пеней, штрафов, процентов, в том числе с истекшим сроком уплаты (задолженности), и выдачи соответствующих платежных документов с использованием Государственной информационной системы о государственных и муниципальных платежах (ГИС ГМП).</w:t>
      </w:r>
    </w:p>
    <w:p w:rsidR="00F255B2" w:rsidRPr="00114025" w:rsidRDefault="00F255B2" w:rsidP="00F255B2">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Для этого МФЦ необходимо:</w:t>
      </w:r>
    </w:p>
    <w:p w:rsidR="00F255B2" w:rsidRPr="00114025" w:rsidRDefault="00F255B2" w:rsidP="00F255B2">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зарегистрироваться как участник ГИС ГМП;</w:t>
      </w:r>
    </w:p>
    <w:p w:rsidR="00F255B2" w:rsidRPr="00114025" w:rsidRDefault="00F255B2" w:rsidP="00F255B2">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обеспечить возможность взаимодействия информационной системы МФЦ с ГИС ГМП в части направления запросов по начислениям, сформированным ФНС России, а также обработки получаемых извещений о начислениях;</w:t>
      </w:r>
    </w:p>
    <w:p w:rsidR="00F255B2" w:rsidRPr="00114025" w:rsidRDefault="00F255B2" w:rsidP="00F255B2">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при обращении гражданина за услугой МФЦ необходимо обращаться к ГИС ГМП с запросом, содержащим ИНН налогоплательщика, для поиска извещений о начислении;</w:t>
      </w:r>
    </w:p>
    <w:p w:rsidR="00F255B2" w:rsidRPr="00114025" w:rsidRDefault="00F255B2" w:rsidP="00F255B2">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в случае получения от ГИС ГМП информации о наличии извещений о начислении, на основании сведений, содержащихся в ответе от ГИС ГМП, формировать и распечатывать платежный документ по форме N ПД (налог) для выдачи заявителю.</w:t>
      </w:r>
    </w:p>
    <w:p w:rsidR="00F255B2" w:rsidRPr="00114025" w:rsidRDefault="00F255B2" w:rsidP="00F255B2">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В случае отсутствия у заявителя сведений об ИНН, его получение возможно посредством соответствующего сервиса "Предоставление сведений об идентификационном номере налогоплательщика, физического лица, на основании полных паспортных данных, по запросу органов исполнительной власти" или вида сведений "Об ИНН физических лиц на основании полных паспортных данных по единичному запросу органов исполнительной власти".</w:t>
      </w:r>
    </w:p>
    <w:p w:rsidR="00F255B2" w:rsidRPr="00114025" w:rsidRDefault="00F255B2" w:rsidP="00F255B2">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Перед информированием налогоплательщика МФЦ должен получить у заявителя согласие на обработку персональных данных.</w:t>
      </w:r>
    </w:p>
    <w:p w:rsidR="00F255B2" w:rsidRDefault="00F255B2" w:rsidP="00F255B2">
      <w:pPr>
        <w:pStyle w:val="a3"/>
        <w:shd w:val="clear" w:color="auto" w:fill="FFFFFF"/>
        <w:spacing w:before="24" w:beforeAutospacing="0" w:after="0" w:afterAutospacing="0" w:line="276" w:lineRule="auto"/>
        <w:ind w:right="28" w:firstLine="709"/>
        <w:contextualSpacing/>
        <w:jc w:val="both"/>
        <w:rPr>
          <w:color w:val="000000"/>
        </w:rPr>
      </w:pPr>
    </w:p>
    <w:p w:rsidR="00F255B2" w:rsidRPr="00114025" w:rsidRDefault="00F255B2" w:rsidP="00F255B2">
      <w:pPr>
        <w:pStyle w:val="a3"/>
        <w:shd w:val="clear" w:color="auto" w:fill="FFFFFF"/>
        <w:spacing w:before="24" w:beforeAutospacing="0" w:after="0" w:afterAutospacing="0" w:line="276" w:lineRule="auto"/>
        <w:ind w:right="28" w:firstLine="709"/>
        <w:contextualSpacing/>
        <w:jc w:val="both"/>
        <w:rPr>
          <w:color w:val="000000"/>
        </w:rPr>
      </w:pPr>
      <w:r w:rsidRPr="00114025">
        <w:rPr>
          <w:color w:val="000000"/>
        </w:rPr>
        <w:t>Прокуратура Глазуновского района</w:t>
      </w:r>
    </w:p>
    <w:p w:rsidR="00F255B2" w:rsidRPr="00114025" w:rsidRDefault="00F255B2" w:rsidP="00F255B2">
      <w:pPr>
        <w:spacing w:after="0"/>
        <w:ind w:firstLine="709"/>
        <w:contextualSpacing/>
        <w:jc w:val="both"/>
        <w:rPr>
          <w:rFonts w:ascii="Times New Roman" w:hAnsi="Times New Roman" w:cs="Times New Roman"/>
          <w:sz w:val="24"/>
          <w:szCs w:val="24"/>
        </w:rPr>
      </w:pPr>
    </w:p>
    <w:p w:rsidR="00F255B2" w:rsidRPr="00114025" w:rsidRDefault="00F255B2" w:rsidP="00F255B2">
      <w:pPr>
        <w:spacing w:after="0"/>
        <w:ind w:firstLine="709"/>
        <w:contextualSpacing/>
        <w:jc w:val="both"/>
        <w:rPr>
          <w:rFonts w:ascii="Times New Roman" w:hAnsi="Times New Roman" w:cs="Times New Roman"/>
          <w:sz w:val="24"/>
          <w:szCs w:val="24"/>
        </w:rPr>
      </w:pPr>
    </w:p>
    <w:p w:rsidR="00F255B2" w:rsidRPr="00114025" w:rsidRDefault="00F255B2" w:rsidP="00F255B2">
      <w:pPr>
        <w:spacing w:after="0"/>
        <w:ind w:firstLine="709"/>
        <w:contextualSpacing/>
        <w:jc w:val="both"/>
        <w:rPr>
          <w:rFonts w:ascii="Times New Roman" w:hAnsi="Times New Roman" w:cs="Times New Roman"/>
          <w:sz w:val="24"/>
          <w:szCs w:val="24"/>
        </w:rPr>
      </w:pPr>
    </w:p>
    <w:p w:rsidR="00F9377F" w:rsidRDefault="00F9377F"/>
    <w:sectPr w:rsidR="00F937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255B2"/>
    <w:rsid w:val="00F255B2"/>
    <w:rsid w:val="00F93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55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5B2"/>
    <w:rPr>
      <w:rFonts w:ascii="Times New Roman" w:eastAsia="Times New Roman" w:hAnsi="Times New Roman" w:cs="Times New Roman"/>
      <w:b/>
      <w:bCs/>
      <w:kern w:val="36"/>
      <w:sz w:val="48"/>
      <w:szCs w:val="48"/>
    </w:rPr>
  </w:style>
  <w:style w:type="paragraph" w:styleId="a3">
    <w:name w:val="Normal (Web)"/>
    <w:basedOn w:val="a"/>
    <w:uiPriority w:val="99"/>
    <w:unhideWhenUsed/>
    <w:rsid w:val="00F255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1727</Characters>
  <Application>Microsoft Office Word</Application>
  <DocSecurity>0</DocSecurity>
  <Lines>14</Lines>
  <Paragraphs>4</Paragraphs>
  <ScaleCrop>false</ScaleCrop>
  <Company>Microsoft</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2016-12-23T06:49:00Z</dcterms:created>
  <dcterms:modified xsi:type="dcterms:W3CDTF">2016-12-23T06:50:00Z</dcterms:modified>
</cp:coreProperties>
</file>